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71CC" w:rsidRPr="009F0C13" w:rsidRDefault="009F0C13">
      <w:pPr>
        <w:pStyle w:val="normal0"/>
        <w:jc w:val="center"/>
        <w:rPr>
          <w:b/>
        </w:rPr>
      </w:pPr>
      <w:r w:rsidRPr="009F0C13">
        <w:rPr>
          <w:b/>
        </w:rPr>
        <w:t>APA Style Quiz</w:t>
      </w:r>
    </w:p>
    <w:p w:rsidR="007671CC" w:rsidRDefault="007671CC">
      <w:pPr>
        <w:pStyle w:val="normal0"/>
      </w:pPr>
    </w:p>
    <w:p w:rsidR="007671CC" w:rsidRDefault="009F0C13">
      <w:pPr>
        <w:pStyle w:val="normal0"/>
      </w:pPr>
      <w:r>
        <w:t xml:space="preserve">Quote: </w:t>
      </w:r>
      <w:r>
        <w:tab/>
        <w:t xml:space="preserve">Consumer spending is expected to rise to nearly $1 trillion by 2020. </w:t>
      </w:r>
    </w:p>
    <w:p w:rsidR="007671CC" w:rsidRDefault="009F0C13">
      <w:pPr>
        <w:pStyle w:val="normal0"/>
      </w:pPr>
      <w:r>
        <w:t>Authors:</w:t>
      </w:r>
      <w:r>
        <w:tab/>
        <w:t xml:space="preserve">Grant Hatch, Pieter Becker and Michelle van </w:t>
      </w:r>
      <w:proofErr w:type="spellStart"/>
      <w:r>
        <w:t>Zyl</w:t>
      </w:r>
      <w:proofErr w:type="spellEnd"/>
    </w:p>
    <w:p w:rsidR="007671CC" w:rsidRDefault="009F0C13">
      <w:pPr>
        <w:pStyle w:val="normal0"/>
      </w:pPr>
      <w:r>
        <w:t xml:space="preserve">Date: </w:t>
      </w:r>
      <w:r>
        <w:tab/>
      </w:r>
      <w:r>
        <w:tab/>
        <w:t>2011</w:t>
      </w:r>
    </w:p>
    <w:p w:rsidR="007671CC" w:rsidRDefault="009F0C13">
      <w:pPr>
        <w:pStyle w:val="normal0"/>
      </w:pPr>
      <w:r>
        <w:t xml:space="preserve">Page #: </w:t>
      </w:r>
      <w:r>
        <w:tab/>
        <w:t>4</w:t>
      </w:r>
    </w:p>
    <w:p w:rsidR="007671CC" w:rsidRDefault="009F0C13">
      <w:pPr>
        <w:pStyle w:val="normal0"/>
        <w:ind w:left="1440" w:hanging="1440"/>
      </w:pPr>
      <w:r>
        <w:t>Title:</w:t>
      </w:r>
      <w:r>
        <w:tab/>
      </w:r>
      <w:r>
        <w:t xml:space="preserve">The Dynamic African Consumer Market: Exploring Growth Opportunities in Sub-Saharan Africa </w:t>
      </w:r>
    </w:p>
    <w:p w:rsidR="007671CC" w:rsidRDefault="009F0C13">
      <w:pPr>
        <w:pStyle w:val="normal0"/>
      </w:pPr>
      <w:r>
        <w:t>Source:</w:t>
      </w:r>
      <w:r>
        <w:tab/>
      </w:r>
      <w:hyperlink r:id="rId5">
        <w:r>
          <w:rPr>
            <w:color w:val="1155CC"/>
            <w:u w:val="single"/>
          </w:rPr>
          <w:t>http://www.finnpartnership.fi/</w:t>
        </w:r>
      </w:hyperlink>
    </w:p>
    <w:p w:rsidR="007671CC" w:rsidRDefault="009F0C13">
      <w:pPr>
        <w:pStyle w:val="normal0"/>
      </w:pPr>
      <w:r>
        <w:t>Publisher:</w:t>
      </w:r>
      <w:r>
        <w:tab/>
        <w:t>Accenture</w:t>
      </w:r>
    </w:p>
    <w:p w:rsidR="007671CC" w:rsidRDefault="007671CC">
      <w:pPr>
        <w:pStyle w:val="normal0"/>
        <w:ind w:left="720"/>
      </w:pPr>
    </w:p>
    <w:p w:rsidR="007671CC" w:rsidRDefault="009F0C13">
      <w:pPr>
        <w:pStyle w:val="normal0"/>
      </w:pPr>
      <w:r>
        <w:t>1) Make an in-text citation of the quote above using the</w:t>
      </w:r>
      <w:r>
        <w:t xml:space="preserve"> </w:t>
      </w:r>
      <w:r>
        <w:rPr>
          <w:i/>
        </w:rPr>
        <w:t>direct quote</w:t>
      </w:r>
      <w:r>
        <w:t xml:space="preserve"> format. </w:t>
      </w:r>
    </w:p>
    <w:p w:rsidR="007671CC" w:rsidRDefault="007671CC">
      <w:pPr>
        <w:pStyle w:val="normal0"/>
      </w:pPr>
    </w:p>
    <w:p w:rsidR="007671CC" w:rsidRDefault="009F0C13">
      <w:pPr>
        <w:pStyle w:val="normal0"/>
      </w:pPr>
      <w:r>
        <w:t xml:space="preserve">2) Make an in-text citation of the quote above using </w:t>
      </w:r>
      <w:r>
        <w:rPr>
          <w:i/>
        </w:rPr>
        <w:t>paraphrase</w:t>
      </w:r>
      <w:r>
        <w:t xml:space="preserve"> format. </w:t>
      </w:r>
    </w:p>
    <w:p w:rsidR="007671CC" w:rsidRDefault="007671CC">
      <w:pPr>
        <w:pStyle w:val="normal0"/>
      </w:pPr>
    </w:p>
    <w:p w:rsidR="007671CC" w:rsidRDefault="009F0C13">
      <w:pPr>
        <w:pStyle w:val="normal0"/>
      </w:pPr>
      <w:r>
        <w:t xml:space="preserve">3) Make the reference page citation. </w:t>
      </w:r>
    </w:p>
    <w:p w:rsidR="009F0C13" w:rsidRDefault="009F0C13">
      <w:pPr>
        <w:pStyle w:val="normal0"/>
      </w:pPr>
    </w:p>
    <w:p w:rsidR="009F0C13" w:rsidRDefault="009F0C13">
      <w:pPr>
        <w:pStyle w:val="normal0"/>
      </w:pPr>
    </w:p>
    <w:p w:rsidR="007671CC" w:rsidRDefault="007671CC">
      <w:pPr>
        <w:pStyle w:val="normal0"/>
      </w:pPr>
    </w:p>
    <w:p w:rsidR="009F0C13" w:rsidRPr="009F0C13" w:rsidRDefault="009F0C13" w:rsidP="009F0C13">
      <w:pPr>
        <w:pStyle w:val="normal0"/>
        <w:jc w:val="center"/>
        <w:rPr>
          <w:b/>
          <w:color w:val="4A86E8"/>
        </w:rPr>
      </w:pPr>
      <w:r w:rsidRPr="009F0C13">
        <w:rPr>
          <w:b/>
          <w:color w:val="4A86E8"/>
        </w:rPr>
        <w:t>APA Style Quiz: Teacher Answer Key</w:t>
      </w:r>
    </w:p>
    <w:p w:rsidR="007671CC" w:rsidRDefault="007671CC">
      <w:pPr>
        <w:pStyle w:val="normal0"/>
      </w:pPr>
    </w:p>
    <w:p w:rsidR="007671CC" w:rsidRDefault="009F0C13">
      <w:pPr>
        <w:pStyle w:val="normal0"/>
        <w:numPr>
          <w:ilvl w:val="0"/>
          <w:numId w:val="1"/>
        </w:numPr>
        <w:ind w:hanging="360"/>
        <w:contextualSpacing/>
        <w:rPr>
          <w:color w:val="4A86E8"/>
        </w:rPr>
      </w:pPr>
      <w:r>
        <w:rPr>
          <w:color w:val="4A86E8"/>
        </w:rPr>
        <w:t xml:space="preserve">“Consumer spending is expected to rise to nearly $1 trillion by 2020” (Hatch, Becker, &amp; van </w:t>
      </w:r>
      <w:proofErr w:type="spellStart"/>
      <w:r>
        <w:rPr>
          <w:color w:val="4A86E8"/>
        </w:rPr>
        <w:t>Zyl</w:t>
      </w:r>
      <w:proofErr w:type="spellEnd"/>
      <w:r>
        <w:rPr>
          <w:color w:val="4A86E8"/>
        </w:rPr>
        <w:t>, 201</w:t>
      </w:r>
      <w:r>
        <w:rPr>
          <w:color w:val="4A86E8"/>
        </w:rPr>
        <w:t>1, p. 4).</w:t>
      </w:r>
    </w:p>
    <w:p w:rsidR="007671CC" w:rsidRDefault="009F0C13">
      <w:pPr>
        <w:pStyle w:val="normal0"/>
      </w:pPr>
      <w:r>
        <w:tab/>
        <w:t>--OR--</w:t>
      </w:r>
    </w:p>
    <w:p w:rsidR="007671CC" w:rsidRDefault="009F0C13">
      <w:pPr>
        <w:pStyle w:val="normal0"/>
        <w:ind w:left="720"/>
      </w:pPr>
      <w:r>
        <w:rPr>
          <w:color w:val="4A86E8"/>
        </w:rPr>
        <w:t xml:space="preserve">According to Hatch, Becker, &amp; van </w:t>
      </w:r>
      <w:proofErr w:type="spellStart"/>
      <w:r>
        <w:rPr>
          <w:color w:val="4A86E8"/>
        </w:rPr>
        <w:t>Zyl</w:t>
      </w:r>
      <w:proofErr w:type="spellEnd"/>
      <w:r>
        <w:rPr>
          <w:color w:val="4A86E8"/>
        </w:rPr>
        <w:t>, “Consumer spending is expected to rise to nearly $1 trillion by 2020” (2011, p. 4).</w:t>
      </w:r>
    </w:p>
    <w:p w:rsidR="007671CC" w:rsidRDefault="007671CC">
      <w:pPr>
        <w:pStyle w:val="normal0"/>
        <w:pBdr>
          <w:top w:val="single" w:sz="4" w:space="1" w:color="auto"/>
        </w:pBdr>
      </w:pPr>
    </w:p>
    <w:p w:rsidR="007671CC" w:rsidRDefault="007671CC">
      <w:pPr>
        <w:pStyle w:val="normal0"/>
      </w:pPr>
    </w:p>
    <w:p w:rsidR="007671CC" w:rsidRDefault="009F0C13">
      <w:pPr>
        <w:pStyle w:val="normal0"/>
        <w:numPr>
          <w:ilvl w:val="0"/>
          <w:numId w:val="1"/>
        </w:numPr>
        <w:ind w:hanging="360"/>
        <w:contextualSpacing/>
        <w:rPr>
          <w:color w:val="4A86E8"/>
        </w:rPr>
      </w:pPr>
      <w:r>
        <w:rPr>
          <w:color w:val="4A86E8"/>
        </w:rPr>
        <w:t>According to Hatch et al. (2011), consumer spending is projected to reach almost $1 trillion over the next five years.</w:t>
      </w:r>
    </w:p>
    <w:p w:rsidR="007671CC" w:rsidRDefault="007671CC">
      <w:pPr>
        <w:pStyle w:val="normal0"/>
        <w:pBdr>
          <w:top w:val="single" w:sz="4" w:space="1" w:color="auto"/>
        </w:pBdr>
      </w:pPr>
    </w:p>
    <w:p w:rsidR="007671CC" w:rsidRDefault="007671CC">
      <w:pPr>
        <w:pStyle w:val="normal0"/>
      </w:pPr>
    </w:p>
    <w:p w:rsidR="007671CC" w:rsidRDefault="009F0C13">
      <w:pPr>
        <w:pStyle w:val="normal0"/>
        <w:ind w:left="1350" w:hanging="990"/>
      </w:pPr>
      <w:r>
        <w:rPr>
          <w:color w:val="4A86E8"/>
        </w:rPr>
        <w:t xml:space="preserve">3)   Hatch, G., Becker, P., &amp; van </w:t>
      </w:r>
      <w:proofErr w:type="spellStart"/>
      <w:r>
        <w:rPr>
          <w:color w:val="4A86E8"/>
        </w:rPr>
        <w:t>Zyl</w:t>
      </w:r>
      <w:proofErr w:type="spellEnd"/>
      <w:r>
        <w:rPr>
          <w:color w:val="4A86E8"/>
        </w:rPr>
        <w:t xml:space="preserve">, M. (2011). </w:t>
      </w:r>
      <w:r>
        <w:rPr>
          <w:i/>
          <w:color w:val="4A86E8"/>
        </w:rPr>
        <w:t>The dynamic African consumer market: exploring growth opportunities in sub-Saharan Af</w:t>
      </w:r>
      <w:r>
        <w:rPr>
          <w:i/>
          <w:color w:val="4A86E8"/>
        </w:rPr>
        <w:t xml:space="preserve">rica. </w:t>
      </w:r>
      <w:r>
        <w:rPr>
          <w:color w:val="4A86E8"/>
        </w:rPr>
        <w:t xml:space="preserve">Retrieved from </w:t>
      </w:r>
      <w:hyperlink r:id="rId6">
        <w:r>
          <w:rPr>
            <w:color w:val="1155CC"/>
            <w:u w:val="single"/>
          </w:rPr>
          <w:t>http://www.finnpartnership.fi/</w:t>
        </w:r>
      </w:hyperlink>
    </w:p>
    <w:p w:rsidR="007671CC" w:rsidRDefault="007671CC">
      <w:pPr>
        <w:pStyle w:val="normal0"/>
      </w:pPr>
    </w:p>
    <w:sectPr w:rsidR="007671CC" w:rsidSect="007671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39CE"/>
    <w:multiLevelType w:val="multilevel"/>
    <w:tmpl w:val="A98AA57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proofState w:spelling="clean" w:grammar="clean"/>
  <w:defaultTabStop w:val="720"/>
  <w:characterSpacingControl w:val="doNotCompress"/>
  <w:compat/>
  <w:rsids>
    <w:rsidRoot w:val="007671CC"/>
    <w:rsid w:val="007671CC"/>
    <w:rsid w:val="009F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671C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rsid w:val="007671C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rsid w:val="007671C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rsid w:val="007671C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7671C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7671C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671CC"/>
  </w:style>
  <w:style w:type="paragraph" w:styleId="Title">
    <w:name w:val="Title"/>
    <w:basedOn w:val="normal0"/>
    <w:next w:val="normal0"/>
    <w:rsid w:val="007671CC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rsid w:val="007671C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npartnership.fi/" TargetMode="External"/><Relationship Id="rId5" Type="http://schemas.openxmlformats.org/officeDocument/2006/relationships/hyperlink" Target="http://www.finnpartnership.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2</cp:revision>
  <dcterms:created xsi:type="dcterms:W3CDTF">2016-03-07T22:27:00Z</dcterms:created>
  <dcterms:modified xsi:type="dcterms:W3CDTF">2016-03-07T22:27:00Z</dcterms:modified>
</cp:coreProperties>
</file>